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21" w:rsidRDefault="0054650D">
      <w:hyperlink r:id="rId4" w:history="1">
        <w:r w:rsidRPr="007D0091">
          <w:rPr>
            <w:rStyle w:val="Hyperlink"/>
          </w:rPr>
          <w:t>https://extranet.who.int/hslp/training/login/index.php</w:t>
        </w:r>
      </w:hyperlink>
      <w:r>
        <w:t xml:space="preserve"> </w:t>
      </w:r>
      <w:bookmarkStart w:id="0" w:name="_GoBack"/>
      <w:bookmarkEnd w:id="0"/>
    </w:p>
    <w:sectPr w:rsidR="0093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0D"/>
    <w:rsid w:val="0054650D"/>
    <w:rsid w:val="009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0E46"/>
  <w15:chartTrackingRefBased/>
  <w15:docId w15:val="{7D0285B3-4A6A-431F-8749-29070662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tranet.who.int/hslp/training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Fasominu</dc:creator>
  <cp:keywords/>
  <dc:description/>
  <cp:lastModifiedBy>Kayode Fasominu</cp:lastModifiedBy>
  <cp:revision>1</cp:revision>
  <dcterms:created xsi:type="dcterms:W3CDTF">2021-04-01T21:15:00Z</dcterms:created>
  <dcterms:modified xsi:type="dcterms:W3CDTF">2021-04-01T21:15:00Z</dcterms:modified>
</cp:coreProperties>
</file>